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3"/>
        <w:gridCol w:w="1132"/>
        <w:gridCol w:w="1132"/>
        <w:gridCol w:w="289"/>
        <w:gridCol w:w="984"/>
        <w:gridCol w:w="849"/>
        <w:gridCol w:w="7"/>
        <w:gridCol w:w="563"/>
        <w:gridCol w:w="10"/>
        <w:gridCol w:w="411"/>
        <w:gridCol w:w="7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20"/>
                <w:szCs w:val="20"/>
                <w:lang w:val="en-US" w:eastAsia="zh-CN"/>
              </w:rPr>
              <w:t>BIYa(VPU)2207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/>
                <w:b/>
                <w:sz w:val="24"/>
                <w:szCs w:val="24"/>
                <w:lang w:val="kk-KZ" w:eastAsia="ru-RU"/>
              </w:rPr>
              <w:t>Іскерлік шығыс тілі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826"/>
        <w:gridCol w:w="4689"/>
      </w:tblGrid>
      <w:tr>
        <w:trPr>
          <w:trHeight w:val="799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color w:val="333333"/>
                <w:sz w:val="20"/>
                <w:szCs w:val="20"/>
                <w:lang w:val="kk-KZ" w:eastAsia="ru-RU"/>
              </w:rPr>
              <w:t>студенттерге  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>ығыс тілінің фонетикалық құрылымы, сөйлемдер құрамы, практикалық грамматикасын үйрену, 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>Заманауи білім беру технологияларын қолдана отырып, шет тілінің білімін дамыту және жетілдіру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Шығыс тілі пәні бойынша негізгі базалық білімді игеру арқылы грамматикалық тұрғыдан дұрыс сөйлеуге және өз ойын жүйелі еркін жеткізуге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>
            <w:pPr>
              <w:pStyle w:val="11"/>
              <w:spacing w:lineRule="auto" w:line="276"/>
              <w:rPr/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宋体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>
        <w:trPr>
          <w:trHeight w:val="288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《新实用汉语</w:t>
            </w:r>
            <w:r>
              <w:rPr>
                <w:rFonts w:eastAsia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HSK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2000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2005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eastAsia="宋体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新</w:t>
            </w:r>
            <w:r>
              <w:rPr>
                <w:sz w:val="20"/>
                <w:szCs w:val="20"/>
                <w:shd w:fill="FFFFFF" w:val="clear"/>
                <w:lang w:val="kk-KZ" w:eastAsia="zh-CN"/>
              </w:rPr>
              <w:t>HSK</w:t>
            </w:r>
            <w:r>
              <w:rPr>
                <w:rFonts w:ascii="宋体" w:hAnsi="宋体" w:cs="宋体" w:eastAsia="宋体"/>
                <w:sz w:val="20"/>
                <w:szCs w:val="20"/>
                <w:shd w:fill="FFFFFF" w:val="clear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eastAsia="宋体" w:cs="宋体" w:ascii="宋体" w:hAnsi="宋体"/>
                <w:sz w:val="20"/>
                <w:szCs w:val="20"/>
                <w:shd w:fill="FFFFFF" w:val="clear"/>
                <w:lang w:val="kk-KZ" w:eastAsia="zh-CN"/>
              </w:rPr>
              <w:t>2019</w:t>
            </w:r>
          </w:p>
          <w:p>
            <w:pPr>
              <w:pStyle w:val="Normal"/>
              <w:numPr>
                <w:ilvl w:val="0"/>
                <w:numId w:val="1"/>
              </w:numPr>
              <w:rPr/>
            </w:pPr>
            <w:r>
              <w:rPr>
                <w:lang w:val="kk-KZ" w:eastAsia="zh-CN"/>
              </w:rPr>
              <w:t xml:space="preserve">HSK4 </w:t>
            </w:r>
            <w:r>
              <w:rPr>
                <w:rFonts w:ascii="宋体" w:hAnsi="宋体" w:cs="宋体" w:eastAsia="宋体"/>
                <w:lang w:val="kk-KZ" w:eastAsia="zh-CN"/>
              </w:rPr>
              <w:t>上。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姜丽萍。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宋体" w:hAnsi="宋体" w:cs="宋体" w:eastAsia="宋体"/>
                <w:lang w:val="kk-KZ" w:eastAsia="zh-CN"/>
              </w:rPr>
              <w:t>北京语言大学出版社。</w:t>
            </w:r>
            <w:r>
              <w:rPr>
                <w:lang w:val="kk-KZ" w:eastAsia="zh-CN"/>
              </w:rPr>
              <w:t>2018</w:t>
            </w:r>
            <w:r>
              <w:rPr>
                <w:rFonts w:ascii="宋体" w:hAnsi="宋体" w:cs="宋体" w:eastAsia="宋体"/>
                <w:lang w:val="kk-KZ" w:eastAsia="zh-CN"/>
              </w:rPr>
              <w:t>年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76"/>
              <w:outlineLvl w:val="1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pStyle w:val="Normal"/>
              <w:spacing w:before="0" w:after="0"/>
              <w:ind w:left="6" w:hanging="0"/>
              <w:contextualSpacing/>
              <w:rPr/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2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https://wenku.baidu.com/view/cfa3e115a0116c175e0e4814.html</w:t>
              </w:r>
            </w:hyperlink>
          </w:p>
          <w:p>
            <w:pPr>
              <w:pStyle w:val="Normal"/>
              <w:numPr>
                <w:ilvl w:val="0"/>
                <w:numId w:val="2"/>
              </w:numPr>
              <w:ind w:firstLine="402"/>
              <w:rPr/>
            </w:pPr>
            <w:hyperlink r:id="rId3">
              <w:r>
                <w:rPr>
                  <w:rStyle w:val="Style9"/>
                  <w:rFonts w:eastAsia="宋体"/>
                  <w:b/>
                  <w:bCs/>
                  <w:sz w:val="20"/>
                  <w:szCs w:val="20"/>
                  <w:lang w:val="kk-KZ" w:eastAsia="zh-CN"/>
                </w:rPr>
                <w:t>http://blog.sina.com.cn/s/blog_873339840101a8pu.html</w:t>
              </w:r>
            </w:hyperlink>
          </w:p>
          <w:p>
            <w:pPr>
              <w:pStyle w:val="NoSpacing"/>
              <w:ind w:left="317" w:right="0" w:hanging="0"/>
              <w:rPr/>
            </w:pPr>
            <w:hyperlink r:id="rId4">
              <w:r>
                <w:rPr>
                  <w:rStyle w:val="Style9"/>
                  <w:rFonts w:eastAsia="宋体" w:ascii="Times New Roma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https://myhsk.org/hsk-5-test/h51332/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5">
              <w:r>
                <w:rPr>
                  <w:rStyle w:val="ListLabel3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7406"/>
        <w:gridCol w:w="2"/>
        <w:gridCol w:w="848"/>
        <w:gridCol w:w="2"/>
        <w:gridCol w:w="883"/>
      </w:tblGrid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《你舅妈也开始用电脑了》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《司机开着车送我们到医院》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《你快要成中国通了》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СӨЖ1.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«</w:t>
            </w:r>
            <w:r>
              <w:rPr>
                <w:rFonts w:ascii="Times New Roman" w:hAnsi="Times New Roman" w:eastAsia="宋体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中西方风俗习惯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мәтін құраңыз.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《我们爬上长城来了》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《你看过越剧没有》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送礼物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диалог құрап жазыңыз</w:t>
            </w:r>
            <w:r>
              <w:rPr>
                <w:rFonts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《入乡随俗》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礼轻情意重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val="kk-KZ" w:eastAsia="zh-CN"/>
              </w:rPr>
              <w:t>《请多提意见》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他们是练太极拳的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napToGrid w:val="false"/>
              <w:jc w:val="both"/>
              <w:rPr/>
            </w:pP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中国人叫她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“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en-US" w:eastAsia="zh-CN"/>
              </w:rPr>
              <w:t>母亲河</w:t>
            </w:r>
            <w:r>
              <w:rPr>
                <w:rFonts w:ascii="Times New Roman" w:hAnsi="Times New Roman" w:cs="Times New Roman" w:eastAsia="宋体"/>
                <w:bCs/>
                <w:color w:val="222222"/>
                <w:sz w:val="21"/>
                <w:szCs w:val="21"/>
                <w:lang w:val="kk-KZ" w:eastAsia="zh-CN"/>
              </w:rPr>
              <w:t>”》</w:t>
            </w:r>
            <w:r>
              <w:rPr>
                <w:rFonts w:eastAsia="宋体" w:cs="Times New Roma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3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Calibri" w:hAnsi="Calibri" w:cs="Times New Roman" w:eastAsia="宋体"/>
                <w:b/>
                <w:bCs/>
                <w:color w:val="222222"/>
                <w:sz w:val="18"/>
                <w:szCs w:val="18"/>
                <w:lang w:val="kk-KZ" w:eastAsia="zh-CN"/>
              </w:rPr>
              <w:t>保护环境</w:t>
            </w:r>
            <w:r>
              <w:rPr>
                <w:rFonts w:eastAsia="Calibri" w:cs="Times New Roman"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eastAsia="Times New Roman" w:cs="Times New Roman"/>
                <w:b/>
                <w:bCs/>
                <w:color w:val="222222"/>
                <w:sz w:val="18"/>
                <w:szCs w:val="18"/>
                <w:lang w:val="kk-KZ" w:eastAsia="zh-CN"/>
              </w:rPr>
              <w:t>тақырыбына мәтін құраңыз.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10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这样的问题现在也不能问了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宋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ascii="Times New Roman" w:hAnsi="Times New Roman" w:eastAsia="宋体"/>
                <w:bCs/>
                <w:sz w:val="21"/>
                <w:szCs w:val="21"/>
                <w:lang w:val="en-US" w:eastAsia="zh-CN"/>
              </w:rPr>
              <w:t>保护环境就是保护我们自己》</w:t>
            </w:r>
            <w:r>
              <w:rPr>
                <w:rFonts w:eastAsia="宋体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ӨЖ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" w:eastAsiaTheme="minorEastAsia"/>
                <w:b/>
                <w:bCs/>
                <w:sz w:val="20"/>
                <w:szCs w:val="20"/>
                <w:lang w:val="kk-KZ" w:eastAsia="zh-CN"/>
              </w:rPr>
              <w:t>4</w:t>
            </w:r>
            <w:r>
              <w:rPr>
                <w:rFonts w:eastAsia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«</w:t>
            </w:r>
            <w:r>
              <w:rPr>
                <w:rFonts w:ascii="Calibri" w:hAnsi="Calibri" w:eastAsia="宋体"/>
                <w:b/>
                <w:sz w:val="20"/>
                <w:szCs w:val="20"/>
                <w:lang w:val="kk-KZ" w:eastAsia="zh-CN"/>
              </w:rPr>
              <w:t>我喜欢开车</w:t>
            </w:r>
            <w:r>
              <w:rPr>
                <w:rFonts w:eastAsia="Times New Roman" w:ascii="Calibri" w:hAnsi="Calibri"/>
                <w:b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Times New Roman"/>
                <w:b/>
                <w:sz w:val="20"/>
                <w:szCs w:val="20"/>
                <w:lang w:val="kk-KZ" w:eastAsia="zh-CN"/>
              </w:rPr>
              <w:t xml:space="preserve">  тақырыбына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神女峰的传说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en-US" w:eastAsia="zh-CN"/>
              </w:rPr>
              <w:t>汽车我先开着</w:t>
            </w: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借钱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cs="Times New Roman" w:eastAsia="宋体"/>
                <w:bCs/>
                <w:sz w:val="21"/>
                <w:szCs w:val="21"/>
                <w:lang w:val="kk-KZ" w:eastAsia="zh-CN"/>
              </w:rPr>
              <w:t>《北京热起来了》</w:t>
            </w:r>
            <w:r>
              <w:rPr>
                <w:rFonts w:eastAsia="宋体" w:cs="Times New Roma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rFonts w:ascii="Times New Roman" w:hAnsi="Times New Roman" w:eastAsia="宋体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天气</w:t>
            </w:r>
            <w:r>
              <w:rPr>
                <w:rFonts w:eastAsia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nku.baidu.com/view/cfa3e115a0116c175e0e4814.html" TargetMode="External"/><Relationship Id="rId3" Type="http://schemas.openxmlformats.org/officeDocument/2006/relationships/hyperlink" Target="http://blog.sina.com.cn/s/blog_873339840101a8pu.html" TargetMode="External"/><Relationship Id="rId4" Type="http://schemas.openxmlformats.org/officeDocument/2006/relationships/hyperlink" Target="https://myhsk.org/hsk-5-test/h51332/" TargetMode="External"/><Relationship Id="rId5" Type="http://schemas.openxmlformats.org/officeDocument/2006/relationships/hyperlink" Target="mailto:*******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LibreOffice/6.3.3.2$Windows_X86_64 LibreOffice_project/a64200df03143b798afd1ec74a12ab50359878ed</Application>
  <Pages>3</Pages>
  <Words>1126</Words>
  <Characters>5964</Characters>
  <CharactersWithSpaces>6702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2022-10-10T07:52:52Z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